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19DF" w:rsidRDefault="008819DF" w:rsidP="008819DF">
      <w:pPr>
        <w:spacing w:line="480" w:lineRule="auto"/>
        <w:jc w:val="center"/>
        <w:rPr>
          <w:rFonts w:ascii="Times New Roman" w:hAnsi="Times New Roman" w:cs="Times New Roman"/>
          <w:sz w:val="24"/>
          <w:szCs w:val="24"/>
        </w:rPr>
      </w:pPr>
    </w:p>
    <w:p w:rsidR="008819DF" w:rsidRDefault="008819DF" w:rsidP="008819DF">
      <w:pPr>
        <w:spacing w:line="480" w:lineRule="auto"/>
        <w:jc w:val="center"/>
        <w:rPr>
          <w:rFonts w:ascii="Times New Roman" w:hAnsi="Times New Roman" w:cs="Times New Roman"/>
          <w:sz w:val="24"/>
          <w:szCs w:val="24"/>
        </w:rPr>
      </w:pPr>
    </w:p>
    <w:p w:rsidR="008819DF" w:rsidRDefault="008819DF" w:rsidP="008819DF">
      <w:pPr>
        <w:spacing w:line="480" w:lineRule="auto"/>
        <w:jc w:val="center"/>
        <w:rPr>
          <w:rFonts w:ascii="Times New Roman" w:hAnsi="Times New Roman" w:cs="Times New Roman"/>
          <w:sz w:val="24"/>
          <w:szCs w:val="24"/>
        </w:rPr>
      </w:pPr>
    </w:p>
    <w:p w:rsidR="008819DF" w:rsidRDefault="008819DF" w:rsidP="008819DF">
      <w:pPr>
        <w:spacing w:line="480" w:lineRule="auto"/>
        <w:jc w:val="center"/>
        <w:rPr>
          <w:rFonts w:ascii="Times New Roman" w:hAnsi="Times New Roman" w:cs="Times New Roman"/>
          <w:sz w:val="24"/>
          <w:szCs w:val="24"/>
        </w:rPr>
      </w:pPr>
    </w:p>
    <w:p w:rsidR="008819DF" w:rsidRDefault="008819DF" w:rsidP="008819DF">
      <w:pPr>
        <w:spacing w:line="480" w:lineRule="auto"/>
        <w:jc w:val="center"/>
        <w:rPr>
          <w:rFonts w:ascii="Times New Roman" w:hAnsi="Times New Roman" w:cs="Times New Roman"/>
          <w:sz w:val="24"/>
          <w:szCs w:val="24"/>
        </w:rPr>
      </w:pPr>
    </w:p>
    <w:p w:rsidR="008819DF" w:rsidRDefault="008819DF" w:rsidP="008819DF">
      <w:pPr>
        <w:spacing w:line="480" w:lineRule="auto"/>
        <w:jc w:val="center"/>
        <w:rPr>
          <w:rFonts w:ascii="Times New Roman" w:hAnsi="Times New Roman" w:cs="Times New Roman"/>
          <w:sz w:val="24"/>
          <w:szCs w:val="24"/>
        </w:rPr>
      </w:pPr>
    </w:p>
    <w:p w:rsidR="008819DF" w:rsidRDefault="008819DF" w:rsidP="008819DF">
      <w:pPr>
        <w:spacing w:line="480" w:lineRule="auto"/>
        <w:jc w:val="center"/>
        <w:rPr>
          <w:rFonts w:ascii="Times New Roman" w:hAnsi="Times New Roman" w:cs="Times New Roman"/>
          <w:sz w:val="24"/>
          <w:szCs w:val="24"/>
        </w:rPr>
      </w:pPr>
    </w:p>
    <w:p w:rsidR="008819DF" w:rsidRDefault="008819DF" w:rsidP="008819DF">
      <w:pPr>
        <w:spacing w:line="480" w:lineRule="auto"/>
        <w:jc w:val="center"/>
        <w:rPr>
          <w:rFonts w:ascii="Times New Roman" w:hAnsi="Times New Roman" w:cs="Times New Roman"/>
          <w:sz w:val="24"/>
          <w:szCs w:val="24"/>
        </w:rPr>
      </w:pPr>
    </w:p>
    <w:p w:rsidR="008819DF" w:rsidRDefault="008819DF" w:rsidP="008819DF">
      <w:pPr>
        <w:spacing w:line="480" w:lineRule="auto"/>
        <w:jc w:val="center"/>
        <w:rPr>
          <w:rFonts w:ascii="Times New Roman" w:hAnsi="Times New Roman" w:cs="Times New Roman"/>
          <w:sz w:val="24"/>
          <w:szCs w:val="24"/>
        </w:rPr>
      </w:pPr>
    </w:p>
    <w:p w:rsidR="008819DF" w:rsidRDefault="008819DF" w:rsidP="008819DF">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Excerpts. </w:t>
      </w:r>
      <w:r w:rsidRPr="008819DF">
        <w:rPr>
          <w:rFonts w:ascii="Times New Roman" w:hAnsi="Times New Roman" w:cs="Times New Roman"/>
          <w:sz w:val="24"/>
          <w:szCs w:val="24"/>
        </w:rPr>
        <w:t>“When Self-Determination Runs Amok</w:t>
      </w:r>
    </w:p>
    <w:p w:rsidR="008819DF" w:rsidRDefault="008819DF" w:rsidP="008819DF">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8819DF" w:rsidRDefault="008819DF" w:rsidP="008819D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8819DF" w:rsidRDefault="008819DF" w:rsidP="008819DF">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8819DF" w:rsidRDefault="008819DF" w:rsidP="008819DF">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8819DF" w:rsidRDefault="008819DF" w:rsidP="00F97A8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Excerpts. </w:t>
      </w:r>
      <w:r w:rsidRPr="008819DF">
        <w:rPr>
          <w:rFonts w:ascii="Times New Roman" w:hAnsi="Times New Roman" w:cs="Times New Roman"/>
          <w:sz w:val="24"/>
          <w:szCs w:val="24"/>
        </w:rPr>
        <w:t>“When Self-Determination Runs Amok</w:t>
      </w:r>
      <w:r>
        <w:rPr>
          <w:rFonts w:ascii="Times New Roman" w:hAnsi="Times New Roman" w:cs="Times New Roman"/>
          <w:sz w:val="24"/>
          <w:szCs w:val="24"/>
        </w:rPr>
        <w:t>’’</w:t>
      </w:r>
    </w:p>
    <w:p w:rsidR="00904ACA" w:rsidRDefault="00904ACA" w:rsidP="00F97A88">
      <w:pPr>
        <w:spacing w:line="480" w:lineRule="auto"/>
        <w:jc w:val="center"/>
        <w:rPr>
          <w:rFonts w:ascii="Times New Roman" w:hAnsi="Times New Roman" w:cs="Times New Roman"/>
          <w:sz w:val="24"/>
          <w:szCs w:val="24"/>
        </w:rPr>
      </w:pPr>
      <w:r>
        <w:rPr>
          <w:rFonts w:ascii="Times New Roman" w:hAnsi="Times New Roman" w:cs="Times New Roman"/>
          <w:b/>
          <w:sz w:val="24"/>
          <w:szCs w:val="24"/>
        </w:rPr>
        <w:t xml:space="preserve">Summary </w:t>
      </w:r>
      <w:r w:rsidRPr="00904ACA">
        <w:rPr>
          <w:rFonts w:ascii="Times New Roman" w:hAnsi="Times New Roman" w:cs="Times New Roman"/>
          <w:b/>
          <w:sz w:val="24"/>
          <w:szCs w:val="24"/>
        </w:rPr>
        <w:t>of the arguments.</w:t>
      </w:r>
    </w:p>
    <w:p w:rsidR="00BC0374" w:rsidRPr="008819DF" w:rsidRDefault="00BC0374" w:rsidP="00F97A88">
      <w:pPr>
        <w:spacing w:line="480" w:lineRule="auto"/>
        <w:ind w:firstLine="720"/>
        <w:rPr>
          <w:rFonts w:ascii="Times New Roman" w:hAnsi="Times New Roman" w:cs="Times New Roman"/>
          <w:sz w:val="24"/>
          <w:szCs w:val="24"/>
        </w:rPr>
      </w:pPr>
      <w:r w:rsidRPr="00BC0374">
        <w:rPr>
          <w:rFonts w:ascii="Times New Roman" w:hAnsi="Times New Roman" w:cs="Times New Roman"/>
          <w:sz w:val="24"/>
          <w:szCs w:val="24"/>
        </w:rPr>
        <w:t xml:space="preserve">The article, </w:t>
      </w:r>
      <w:r w:rsidR="00F97A88">
        <w:rPr>
          <w:rFonts w:ascii="Times New Roman" w:hAnsi="Times New Roman" w:cs="Times New Roman"/>
          <w:sz w:val="24"/>
          <w:szCs w:val="24"/>
        </w:rPr>
        <w:t>‘‘</w:t>
      </w:r>
      <w:r w:rsidRPr="00F97A88">
        <w:rPr>
          <w:rFonts w:ascii="Times New Roman" w:hAnsi="Times New Roman" w:cs="Times New Roman"/>
          <w:i/>
          <w:sz w:val="24"/>
          <w:szCs w:val="24"/>
        </w:rPr>
        <w:t>When Self-Determination Runs Amok’’</w:t>
      </w:r>
      <w:r w:rsidRPr="00BC0374">
        <w:rPr>
          <w:rFonts w:ascii="Times New Roman" w:hAnsi="Times New Roman" w:cs="Times New Roman"/>
          <w:sz w:val="24"/>
          <w:szCs w:val="24"/>
        </w:rPr>
        <w:t>, brings forward the debate on euthanasia. This is a moral debate that has attracted a lot</w:t>
      </w:r>
      <w:r w:rsidR="00DD73FF">
        <w:rPr>
          <w:rFonts w:ascii="Times New Roman" w:hAnsi="Times New Roman" w:cs="Times New Roman"/>
          <w:sz w:val="24"/>
          <w:szCs w:val="24"/>
        </w:rPr>
        <w:t xml:space="preserve"> of arguments in society from </w:t>
      </w:r>
      <w:r w:rsidRPr="00BC0374">
        <w:rPr>
          <w:rFonts w:ascii="Times New Roman" w:hAnsi="Times New Roman" w:cs="Times New Roman"/>
          <w:sz w:val="24"/>
          <w:szCs w:val="24"/>
        </w:rPr>
        <w:t>different group</w:t>
      </w:r>
      <w:r w:rsidR="00904ACA">
        <w:rPr>
          <w:rFonts w:ascii="Times New Roman" w:hAnsi="Times New Roman" w:cs="Times New Roman"/>
          <w:sz w:val="24"/>
          <w:szCs w:val="24"/>
        </w:rPr>
        <w:t>s of people</w:t>
      </w:r>
      <w:r w:rsidRPr="00BC0374">
        <w:rPr>
          <w:rFonts w:ascii="Times New Roman" w:hAnsi="Times New Roman" w:cs="Times New Roman"/>
          <w:sz w:val="24"/>
          <w:szCs w:val="24"/>
        </w:rPr>
        <w:t>. The main argument in this article</w:t>
      </w:r>
      <w:r w:rsidR="00657370">
        <w:rPr>
          <w:rFonts w:ascii="Times New Roman" w:hAnsi="Times New Roman" w:cs="Times New Roman"/>
          <w:sz w:val="24"/>
          <w:szCs w:val="24"/>
        </w:rPr>
        <w:t xml:space="preserve">  is that all forms of </w:t>
      </w:r>
      <w:r w:rsidRPr="00BC0374">
        <w:rPr>
          <w:rFonts w:ascii="Times New Roman" w:hAnsi="Times New Roman" w:cs="Times New Roman"/>
          <w:sz w:val="24"/>
          <w:szCs w:val="24"/>
        </w:rPr>
        <w:t xml:space="preserve">euthanasia </w:t>
      </w:r>
      <w:r w:rsidR="00657370">
        <w:rPr>
          <w:rFonts w:ascii="Times New Roman" w:hAnsi="Times New Roman" w:cs="Times New Roman"/>
          <w:sz w:val="24"/>
          <w:szCs w:val="24"/>
        </w:rPr>
        <w:t xml:space="preserve">are </w:t>
      </w:r>
      <w:r w:rsidRPr="00BC0374">
        <w:rPr>
          <w:rFonts w:ascii="Times New Roman" w:hAnsi="Times New Roman" w:cs="Times New Roman"/>
          <w:sz w:val="24"/>
          <w:szCs w:val="24"/>
        </w:rPr>
        <w:t xml:space="preserve">killing. The mode of killing has raised debates since some </w:t>
      </w:r>
      <w:r w:rsidR="00DD73FF">
        <w:rPr>
          <w:rFonts w:ascii="Times New Roman" w:hAnsi="Times New Roman" w:cs="Times New Roman"/>
          <w:sz w:val="24"/>
          <w:szCs w:val="24"/>
        </w:rPr>
        <w:t>people feel that the doctor who ought to heal is the same one who</w:t>
      </w:r>
      <w:r w:rsidRPr="00BC0374">
        <w:rPr>
          <w:rFonts w:ascii="Times New Roman" w:hAnsi="Times New Roman" w:cs="Times New Roman"/>
          <w:sz w:val="24"/>
          <w:szCs w:val="24"/>
        </w:rPr>
        <w:t xml:space="preserve"> end</w:t>
      </w:r>
      <w:r w:rsidR="00904ACA">
        <w:rPr>
          <w:rFonts w:ascii="Times New Roman" w:hAnsi="Times New Roman" w:cs="Times New Roman"/>
          <w:sz w:val="24"/>
          <w:szCs w:val="24"/>
        </w:rPr>
        <w:t>s</w:t>
      </w:r>
      <w:r w:rsidR="000C536C">
        <w:rPr>
          <w:rFonts w:ascii="Times New Roman" w:hAnsi="Times New Roman" w:cs="Times New Roman"/>
          <w:sz w:val="24"/>
          <w:szCs w:val="24"/>
        </w:rPr>
        <w:t xml:space="preserve"> life. As argued</w:t>
      </w:r>
      <w:r w:rsidRPr="00BC0374">
        <w:rPr>
          <w:rFonts w:ascii="Times New Roman" w:hAnsi="Times New Roman" w:cs="Times New Roman"/>
          <w:sz w:val="24"/>
          <w:szCs w:val="24"/>
        </w:rPr>
        <w:t xml:space="preserve"> in the article, euthanasia is wrong because it can be used by members of the society to end the life of innocent lives through</w:t>
      </w:r>
      <w:r w:rsidR="00DD73FF">
        <w:rPr>
          <w:rFonts w:ascii="Times New Roman" w:hAnsi="Times New Roman" w:cs="Times New Roman"/>
          <w:sz w:val="24"/>
          <w:szCs w:val="24"/>
        </w:rPr>
        <w:t xml:space="preserve"> unrealistic</w:t>
      </w:r>
      <w:r w:rsidR="000C536C">
        <w:rPr>
          <w:rFonts w:ascii="Times New Roman" w:hAnsi="Times New Roman" w:cs="Times New Roman"/>
          <w:sz w:val="24"/>
          <w:szCs w:val="24"/>
        </w:rPr>
        <w:t xml:space="preserve"> reasons</w:t>
      </w:r>
      <w:r w:rsidRPr="00BC0374">
        <w:rPr>
          <w:rFonts w:ascii="Times New Roman" w:hAnsi="Times New Roman" w:cs="Times New Roman"/>
          <w:sz w:val="24"/>
          <w:szCs w:val="24"/>
        </w:rPr>
        <w:t>(Callahan, 1992). Therefore, this adds to a whole new category of killing to society since some of the reasons provided to sup</w:t>
      </w:r>
      <w:r w:rsidR="000C536C">
        <w:rPr>
          <w:rFonts w:ascii="Times New Roman" w:hAnsi="Times New Roman" w:cs="Times New Roman"/>
          <w:sz w:val="24"/>
          <w:szCs w:val="24"/>
        </w:rPr>
        <w:t>port euthanasia are not strong</w:t>
      </w:r>
      <w:r w:rsidRPr="00BC0374">
        <w:rPr>
          <w:rFonts w:ascii="Times New Roman" w:hAnsi="Times New Roman" w:cs="Times New Roman"/>
          <w:sz w:val="24"/>
          <w:szCs w:val="24"/>
        </w:rPr>
        <w:t xml:space="preserve">. </w:t>
      </w:r>
      <w:r w:rsidR="00657370">
        <w:rPr>
          <w:rFonts w:ascii="Times New Roman" w:hAnsi="Times New Roman" w:cs="Times New Roman"/>
          <w:sz w:val="24"/>
          <w:szCs w:val="24"/>
        </w:rPr>
        <w:t xml:space="preserve">According to the article, </w:t>
      </w:r>
      <w:r w:rsidRPr="00BC0374">
        <w:rPr>
          <w:rFonts w:ascii="Times New Roman" w:hAnsi="Times New Roman" w:cs="Times New Roman"/>
          <w:sz w:val="24"/>
          <w:szCs w:val="24"/>
        </w:rPr>
        <w:t xml:space="preserve">Euthanasia violates the </w:t>
      </w:r>
      <w:r w:rsidR="008819DF">
        <w:rPr>
          <w:rFonts w:ascii="Times New Roman" w:hAnsi="Times New Roman" w:cs="Times New Roman"/>
          <w:sz w:val="24"/>
          <w:szCs w:val="24"/>
        </w:rPr>
        <w:t>pri</w:t>
      </w:r>
      <w:r w:rsidR="00657370">
        <w:rPr>
          <w:rFonts w:ascii="Times New Roman" w:hAnsi="Times New Roman" w:cs="Times New Roman"/>
          <w:sz w:val="24"/>
          <w:szCs w:val="24"/>
        </w:rPr>
        <w:t>nciple of self-determination,</w:t>
      </w:r>
      <w:r w:rsidR="008819DF">
        <w:rPr>
          <w:rFonts w:ascii="Times New Roman" w:hAnsi="Times New Roman" w:cs="Times New Roman"/>
          <w:sz w:val="24"/>
          <w:szCs w:val="24"/>
        </w:rPr>
        <w:t xml:space="preserve"> ignores the roles of medicine </w:t>
      </w:r>
      <w:r w:rsidR="00657370">
        <w:rPr>
          <w:rFonts w:ascii="Times New Roman" w:hAnsi="Times New Roman" w:cs="Times New Roman"/>
          <w:sz w:val="24"/>
          <w:szCs w:val="24"/>
        </w:rPr>
        <w:t xml:space="preserve">and there is </w:t>
      </w:r>
      <w:r w:rsidR="008819DF">
        <w:rPr>
          <w:rFonts w:ascii="Times New Roman" w:hAnsi="Times New Roman" w:cs="Times New Roman"/>
          <w:sz w:val="24"/>
          <w:szCs w:val="24"/>
        </w:rPr>
        <w:t>no</w:t>
      </w:r>
      <w:r w:rsidR="008819DF" w:rsidRPr="008819DF">
        <w:rPr>
          <w:rFonts w:ascii="Times New Roman" w:hAnsi="Times New Roman" w:cs="Times New Roman"/>
          <w:sz w:val="24"/>
          <w:szCs w:val="24"/>
        </w:rPr>
        <w:t xml:space="preserve"> moral difference between acts of lethal injection and stopping li</w:t>
      </w:r>
      <w:r w:rsidR="00DD73FF">
        <w:rPr>
          <w:rFonts w:ascii="Times New Roman" w:hAnsi="Times New Roman" w:cs="Times New Roman"/>
          <w:sz w:val="24"/>
          <w:szCs w:val="24"/>
        </w:rPr>
        <w:t>fe-sustaining treatment options</w:t>
      </w:r>
      <w:r w:rsidR="00657370">
        <w:rPr>
          <w:rFonts w:ascii="Times New Roman" w:hAnsi="Times New Roman" w:cs="Times New Roman"/>
          <w:sz w:val="24"/>
          <w:szCs w:val="24"/>
        </w:rPr>
        <w:t>.</w:t>
      </w:r>
    </w:p>
    <w:p w:rsidR="00BC0374" w:rsidRPr="00BC0374" w:rsidRDefault="000C536C" w:rsidP="00DD73FF">
      <w:pPr>
        <w:spacing w:line="480" w:lineRule="auto"/>
        <w:ind w:firstLine="720"/>
        <w:rPr>
          <w:rFonts w:ascii="Times New Roman" w:hAnsi="Times New Roman" w:cs="Times New Roman"/>
          <w:sz w:val="24"/>
          <w:szCs w:val="24"/>
        </w:rPr>
      </w:pPr>
      <w:r>
        <w:rPr>
          <w:rFonts w:ascii="Times New Roman" w:hAnsi="Times New Roman" w:cs="Times New Roman"/>
          <w:sz w:val="24"/>
          <w:szCs w:val="24"/>
        </w:rPr>
        <w:t>As noted</w:t>
      </w:r>
      <w:r w:rsidR="00BC0374" w:rsidRPr="00BC0374">
        <w:rPr>
          <w:rFonts w:ascii="Times New Roman" w:hAnsi="Times New Roman" w:cs="Times New Roman"/>
          <w:sz w:val="24"/>
          <w:szCs w:val="24"/>
        </w:rPr>
        <w:t>, one of the main arg</w:t>
      </w:r>
      <w:r w:rsidR="00657370">
        <w:rPr>
          <w:rFonts w:ascii="Times New Roman" w:hAnsi="Times New Roman" w:cs="Times New Roman"/>
          <w:sz w:val="24"/>
          <w:szCs w:val="24"/>
        </w:rPr>
        <w:t xml:space="preserve">uments against euthanasia is that it </w:t>
      </w:r>
      <w:r w:rsidR="00BC0374" w:rsidRPr="00BC0374">
        <w:rPr>
          <w:rFonts w:ascii="Times New Roman" w:hAnsi="Times New Roman" w:cs="Times New Roman"/>
          <w:sz w:val="24"/>
          <w:szCs w:val="24"/>
        </w:rPr>
        <w:t>violate</w:t>
      </w:r>
      <w:r w:rsidR="00657370">
        <w:rPr>
          <w:rFonts w:ascii="Times New Roman" w:hAnsi="Times New Roman" w:cs="Times New Roman"/>
          <w:sz w:val="24"/>
          <w:szCs w:val="24"/>
        </w:rPr>
        <w:t>s</w:t>
      </w:r>
      <w:r w:rsidR="00BC0374" w:rsidRPr="00BC0374">
        <w:rPr>
          <w:rFonts w:ascii="Times New Roman" w:hAnsi="Times New Roman" w:cs="Times New Roman"/>
          <w:sz w:val="24"/>
          <w:szCs w:val="24"/>
        </w:rPr>
        <w:t xml:space="preserve"> the principle of self-determination (Callahan, 1992). Generally, everyone should be given an opportunity to decide for themselves based on their own beliefs regarding what makes life good as well as how they will live it. However, many people overdo this practice hence creating</w:t>
      </w:r>
      <w:r w:rsidR="00DD73FF">
        <w:rPr>
          <w:rFonts w:ascii="Times New Roman" w:hAnsi="Times New Roman" w:cs="Times New Roman"/>
          <w:sz w:val="24"/>
          <w:szCs w:val="24"/>
        </w:rPr>
        <w:t xml:space="preserve"> confusion on the extent that euthanasia practices</w:t>
      </w:r>
      <w:r w:rsidR="00BC0374" w:rsidRPr="00BC0374">
        <w:rPr>
          <w:rFonts w:ascii="Times New Roman" w:hAnsi="Times New Roman" w:cs="Times New Roman"/>
          <w:sz w:val="24"/>
          <w:szCs w:val="24"/>
        </w:rPr>
        <w:t xml:space="preserve"> should be practiced. It is evident that the practice of euthanasia also involve</w:t>
      </w:r>
      <w:r w:rsidR="00657370">
        <w:rPr>
          <w:rFonts w:ascii="Times New Roman" w:hAnsi="Times New Roman" w:cs="Times New Roman"/>
          <w:sz w:val="24"/>
          <w:szCs w:val="24"/>
        </w:rPr>
        <w:t>s an agreed</w:t>
      </w:r>
      <w:r w:rsidR="00BC0374" w:rsidRPr="00BC0374">
        <w:rPr>
          <w:rFonts w:ascii="Times New Roman" w:hAnsi="Times New Roman" w:cs="Times New Roman"/>
          <w:sz w:val="24"/>
          <w:szCs w:val="24"/>
        </w:rPr>
        <w:t xml:space="preserve"> between the one being killed and the one making the killing. It is the responsibility of a doctor to provide healing but not t</w:t>
      </w:r>
      <w:r w:rsidR="00DD73FF">
        <w:rPr>
          <w:rFonts w:ascii="Times New Roman" w:hAnsi="Times New Roman" w:cs="Times New Roman"/>
          <w:sz w:val="24"/>
          <w:szCs w:val="24"/>
        </w:rPr>
        <w:t>o kill under any circumstances. E</w:t>
      </w:r>
      <w:r w:rsidR="00BC0374" w:rsidRPr="00BC0374">
        <w:rPr>
          <w:rFonts w:ascii="Times New Roman" w:hAnsi="Times New Roman" w:cs="Times New Roman"/>
          <w:sz w:val="24"/>
          <w:szCs w:val="24"/>
        </w:rPr>
        <w:t>veryone is subject to receive their rights as it is usuall</w:t>
      </w:r>
      <w:r w:rsidR="00DD73FF">
        <w:rPr>
          <w:rFonts w:ascii="Times New Roman" w:hAnsi="Times New Roman" w:cs="Times New Roman"/>
          <w:sz w:val="24"/>
          <w:szCs w:val="24"/>
        </w:rPr>
        <w:t xml:space="preserve">y the case in the rights to owning </w:t>
      </w:r>
      <w:r w:rsidR="00BC0374" w:rsidRPr="00BC0374">
        <w:rPr>
          <w:rFonts w:ascii="Times New Roman" w:hAnsi="Times New Roman" w:cs="Times New Roman"/>
          <w:sz w:val="24"/>
          <w:szCs w:val="24"/>
        </w:rPr>
        <w:t>property. In this context, patients have a right to live even though they are not in a position to defend their rights or what they want</w:t>
      </w:r>
      <w:r w:rsidR="00904ACA" w:rsidRPr="00BC0374">
        <w:rPr>
          <w:rFonts w:ascii="Times New Roman" w:hAnsi="Times New Roman" w:cs="Times New Roman"/>
          <w:sz w:val="24"/>
          <w:szCs w:val="24"/>
        </w:rPr>
        <w:t>(Callahan, 1992).</w:t>
      </w:r>
      <w:r w:rsidR="00BC0374" w:rsidRPr="00BC0374">
        <w:rPr>
          <w:rFonts w:ascii="Times New Roman" w:hAnsi="Times New Roman" w:cs="Times New Roman"/>
          <w:sz w:val="24"/>
          <w:szCs w:val="24"/>
        </w:rPr>
        <w:t xml:space="preserve"> For that reason, euthanasia </w:t>
      </w:r>
      <w:r w:rsidR="00BC0374" w:rsidRPr="00BC0374">
        <w:rPr>
          <w:rFonts w:ascii="Times New Roman" w:hAnsi="Times New Roman" w:cs="Times New Roman"/>
          <w:sz w:val="24"/>
          <w:szCs w:val="24"/>
        </w:rPr>
        <w:lastRenderedPageBreak/>
        <w:t xml:space="preserve">is slavery and a strange route to human dignity. Doctors should be agents of morals regardless of the circumstances present. </w:t>
      </w:r>
    </w:p>
    <w:p w:rsidR="00BC0374" w:rsidRPr="00BC0374" w:rsidRDefault="00BC0374" w:rsidP="00F97A88">
      <w:pPr>
        <w:spacing w:line="480" w:lineRule="auto"/>
        <w:ind w:firstLine="720"/>
        <w:rPr>
          <w:rFonts w:ascii="Times New Roman" w:hAnsi="Times New Roman" w:cs="Times New Roman"/>
          <w:sz w:val="24"/>
          <w:szCs w:val="24"/>
        </w:rPr>
      </w:pPr>
      <w:r w:rsidRPr="00BC0374">
        <w:rPr>
          <w:rFonts w:ascii="Times New Roman" w:hAnsi="Times New Roman" w:cs="Times New Roman"/>
          <w:sz w:val="24"/>
          <w:szCs w:val="24"/>
        </w:rPr>
        <w:t>Euthanasia practices also ignore the role of medicine and treatments during the process of healing. Medicine is also known to reduce pain and suffe</w:t>
      </w:r>
      <w:r w:rsidR="000C536C">
        <w:rPr>
          <w:rFonts w:ascii="Times New Roman" w:hAnsi="Times New Roman" w:cs="Times New Roman"/>
          <w:sz w:val="24"/>
          <w:szCs w:val="24"/>
        </w:rPr>
        <w:t>ring for patients having critical conditions. As noted</w:t>
      </w:r>
      <w:r w:rsidRPr="00BC0374">
        <w:rPr>
          <w:rFonts w:ascii="Times New Roman" w:hAnsi="Times New Roman" w:cs="Times New Roman"/>
          <w:sz w:val="24"/>
          <w:szCs w:val="24"/>
        </w:rPr>
        <w:t>, doctors should use all the skills they have to help the patients achieve a vision of the good life. Through this, suffering for patients is reduced hence enabling them to enjoy their rights to life and to be happy. According to Callahan (1992), medicine in healthcare is also expected to promote the individualistic pursuit of general human happiness and well-being. Based on the traditional beliefs abo</w:t>
      </w:r>
      <w:r w:rsidR="00657370">
        <w:rPr>
          <w:rFonts w:ascii="Times New Roman" w:hAnsi="Times New Roman" w:cs="Times New Roman"/>
          <w:sz w:val="24"/>
          <w:szCs w:val="24"/>
        </w:rPr>
        <w:t>ut medicine, medicine has now</w:t>
      </w:r>
      <w:r w:rsidRPr="00BC0374">
        <w:rPr>
          <w:rFonts w:ascii="Times New Roman" w:hAnsi="Times New Roman" w:cs="Times New Roman"/>
          <w:sz w:val="24"/>
          <w:szCs w:val="24"/>
        </w:rPr>
        <w:t xml:space="preserve"> a critical in the life of a patient. As such, medicine improves human health, reduces pain and suffering and recognizes the roles of medicine in practice.</w:t>
      </w:r>
    </w:p>
    <w:p w:rsidR="00904ACA" w:rsidRPr="00904ACA" w:rsidRDefault="00904ACA" w:rsidP="00904ACA">
      <w:pPr>
        <w:spacing w:line="480" w:lineRule="auto"/>
        <w:ind w:firstLine="720"/>
        <w:jc w:val="center"/>
        <w:rPr>
          <w:rFonts w:ascii="Times New Roman" w:hAnsi="Times New Roman" w:cs="Times New Roman"/>
          <w:b/>
          <w:sz w:val="24"/>
          <w:szCs w:val="24"/>
        </w:rPr>
      </w:pPr>
      <w:r w:rsidRPr="00904ACA">
        <w:rPr>
          <w:rFonts w:ascii="Times New Roman" w:hAnsi="Times New Roman" w:cs="Times New Roman"/>
          <w:b/>
          <w:sz w:val="24"/>
          <w:szCs w:val="24"/>
        </w:rPr>
        <w:t>Critique of the arguments.</w:t>
      </w:r>
    </w:p>
    <w:p w:rsidR="00BC0374" w:rsidRPr="00BC0374" w:rsidRDefault="00BC0374" w:rsidP="00F97A88">
      <w:pPr>
        <w:spacing w:line="480" w:lineRule="auto"/>
        <w:ind w:firstLine="720"/>
        <w:rPr>
          <w:rFonts w:ascii="Times New Roman" w:hAnsi="Times New Roman" w:cs="Times New Roman"/>
          <w:sz w:val="24"/>
          <w:szCs w:val="24"/>
        </w:rPr>
      </w:pPr>
      <w:r w:rsidRPr="00BC0374">
        <w:rPr>
          <w:rFonts w:ascii="Times New Roman" w:hAnsi="Times New Roman" w:cs="Times New Roman"/>
          <w:sz w:val="24"/>
          <w:szCs w:val="24"/>
        </w:rPr>
        <w:t>Concerning the critique of the main argument in the article, there exists no moral d</w:t>
      </w:r>
      <w:r w:rsidR="000C536C">
        <w:rPr>
          <w:rFonts w:ascii="Times New Roman" w:hAnsi="Times New Roman" w:cs="Times New Roman"/>
          <w:sz w:val="24"/>
          <w:szCs w:val="24"/>
        </w:rPr>
        <w:t>ifference between acts of  deadly</w:t>
      </w:r>
      <w:r w:rsidRPr="00BC0374">
        <w:rPr>
          <w:rFonts w:ascii="Times New Roman" w:hAnsi="Times New Roman" w:cs="Times New Roman"/>
          <w:sz w:val="24"/>
          <w:szCs w:val="24"/>
        </w:rPr>
        <w:t xml:space="preserve"> injection and stopping life-sustaining treatment options. Termina</w:t>
      </w:r>
      <w:r w:rsidR="00657370">
        <w:rPr>
          <w:rFonts w:ascii="Times New Roman" w:hAnsi="Times New Roman" w:cs="Times New Roman"/>
          <w:sz w:val="24"/>
          <w:szCs w:val="24"/>
        </w:rPr>
        <w:t xml:space="preserve">ting treatment options is </w:t>
      </w:r>
      <w:r w:rsidRPr="00BC0374">
        <w:rPr>
          <w:rFonts w:ascii="Times New Roman" w:hAnsi="Times New Roman" w:cs="Times New Roman"/>
          <w:sz w:val="24"/>
          <w:szCs w:val="24"/>
        </w:rPr>
        <w:t>regarded as a cause of death because it leaves physicians with no options for delivering care (Callahan, 1992). Some patients usually have severe conditions that have no medication. In one way or another, these patients might die eventually as a result of pain a</w:t>
      </w:r>
      <w:r w:rsidR="000C536C">
        <w:rPr>
          <w:rFonts w:ascii="Times New Roman" w:hAnsi="Times New Roman" w:cs="Times New Roman"/>
          <w:sz w:val="24"/>
          <w:szCs w:val="24"/>
        </w:rPr>
        <w:t>nd suffering. Moreover, a deadly</w:t>
      </w:r>
      <w:r w:rsidRPr="00BC0374">
        <w:rPr>
          <w:rFonts w:ascii="Times New Roman" w:hAnsi="Times New Roman" w:cs="Times New Roman"/>
          <w:sz w:val="24"/>
          <w:szCs w:val="24"/>
        </w:rPr>
        <w:t xml:space="preserve"> injection may kill both a sick and healthy person. This means that euthanasia is not wrong but just a method that can be used to end life for anyone.</w:t>
      </w:r>
    </w:p>
    <w:p w:rsidR="00BC0374" w:rsidRPr="00BC0374" w:rsidRDefault="00BC0374" w:rsidP="00F97A88">
      <w:pPr>
        <w:spacing w:line="480" w:lineRule="auto"/>
        <w:ind w:firstLine="720"/>
        <w:rPr>
          <w:rFonts w:ascii="Times New Roman" w:hAnsi="Times New Roman" w:cs="Times New Roman"/>
          <w:sz w:val="24"/>
          <w:szCs w:val="24"/>
        </w:rPr>
      </w:pPr>
      <w:r w:rsidRPr="00BC0374">
        <w:rPr>
          <w:rFonts w:ascii="Times New Roman" w:hAnsi="Times New Roman" w:cs="Times New Roman"/>
          <w:sz w:val="24"/>
          <w:szCs w:val="24"/>
        </w:rPr>
        <w:t xml:space="preserve">The natural laws as an example of major ethical theories can be used to back the critique. </w:t>
      </w:r>
      <w:r w:rsidR="00904ACA" w:rsidRPr="00BC0374">
        <w:rPr>
          <w:rFonts w:ascii="Times New Roman" w:hAnsi="Times New Roman" w:cs="Times New Roman"/>
          <w:sz w:val="24"/>
          <w:szCs w:val="24"/>
        </w:rPr>
        <w:t>Natural laws by Thomas Aquinas assert</w:t>
      </w:r>
      <w:r w:rsidRPr="00BC0374">
        <w:rPr>
          <w:rFonts w:ascii="Times New Roman" w:hAnsi="Times New Roman" w:cs="Times New Roman"/>
          <w:sz w:val="24"/>
          <w:szCs w:val="24"/>
        </w:rPr>
        <w:t xml:space="preserve"> that judgments should be based on reason a</w:t>
      </w:r>
      <w:r w:rsidR="000C536C">
        <w:rPr>
          <w:rFonts w:ascii="Times New Roman" w:hAnsi="Times New Roman" w:cs="Times New Roman"/>
          <w:sz w:val="24"/>
          <w:szCs w:val="24"/>
        </w:rPr>
        <w:t>nd logic via the use of solid</w:t>
      </w:r>
      <w:r w:rsidRPr="00BC0374">
        <w:rPr>
          <w:rFonts w:ascii="Times New Roman" w:hAnsi="Times New Roman" w:cs="Times New Roman"/>
          <w:sz w:val="24"/>
          <w:szCs w:val="24"/>
        </w:rPr>
        <w:t xml:space="preserve"> </w:t>
      </w:r>
      <w:r w:rsidR="00904ACA" w:rsidRPr="00BC0374">
        <w:rPr>
          <w:rFonts w:ascii="Times New Roman" w:hAnsi="Times New Roman" w:cs="Times New Roman"/>
          <w:sz w:val="24"/>
          <w:szCs w:val="24"/>
        </w:rPr>
        <w:t>justifications (Callahan, 1992).</w:t>
      </w:r>
      <w:r w:rsidRPr="00BC0374">
        <w:rPr>
          <w:rFonts w:ascii="Times New Roman" w:hAnsi="Times New Roman" w:cs="Times New Roman"/>
          <w:sz w:val="24"/>
          <w:szCs w:val="24"/>
        </w:rPr>
        <w:t xml:space="preserve"> Also, the actions are always in good faith in an attempt to help others get away with a challenging situation. Hence, facts are </w:t>
      </w:r>
      <w:r w:rsidR="00904ACA">
        <w:rPr>
          <w:rFonts w:ascii="Times New Roman" w:hAnsi="Times New Roman" w:cs="Times New Roman"/>
          <w:sz w:val="24"/>
          <w:szCs w:val="24"/>
        </w:rPr>
        <w:lastRenderedPageBreak/>
        <w:t xml:space="preserve">considered when reasoning and a </w:t>
      </w:r>
      <w:r w:rsidRPr="00BC0374">
        <w:rPr>
          <w:rFonts w:ascii="Times New Roman" w:hAnsi="Times New Roman" w:cs="Times New Roman"/>
          <w:sz w:val="24"/>
          <w:szCs w:val="24"/>
        </w:rPr>
        <w:t>conclusion is made. Regarding euthanasia, the</w:t>
      </w:r>
      <w:r w:rsidR="000C536C">
        <w:rPr>
          <w:rFonts w:ascii="Times New Roman" w:hAnsi="Times New Roman" w:cs="Times New Roman"/>
          <w:sz w:val="24"/>
          <w:szCs w:val="24"/>
        </w:rPr>
        <w:t xml:space="preserve"> main intention may to reduce</w:t>
      </w:r>
      <w:r w:rsidRPr="00BC0374">
        <w:rPr>
          <w:rFonts w:ascii="Times New Roman" w:hAnsi="Times New Roman" w:cs="Times New Roman"/>
          <w:sz w:val="24"/>
          <w:szCs w:val="24"/>
        </w:rPr>
        <w:t xml:space="preserve"> pain and suffering for patients with severe complications. It may be supposed that the patient may never recover eventually even after receiving treatment. Besides, it may be argued that the patient will end up using a lot of resources which may be directed to something else that may bring a positive outcome. Therefore, the final judgment may be to go ahead and practice euthanasia with an aim to save resources and reduce unnecessary suffering. </w:t>
      </w:r>
    </w:p>
    <w:p w:rsidR="00BC0374" w:rsidRPr="00BC0374" w:rsidRDefault="00904ACA" w:rsidP="00F97A88">
      <w:pPr>
        <w:spacing w:line="480" w:lineRule="auto"/>
        <w:ind w:firstLine="720"/>
        <w:rPr>
          <w:rFonts w:ascii="Times New Roman" w:hAnsi="Times New Roman" w:cs="Times New Roman"/>
          <w:sz w:val="24"/>
          <w:szCs w:val="24"/>
        </w:rPr>
      </w:pPr>
      <w:r>
        <w:rPr>
          <w:rFonts w:ascii="Times New Roman" w:hAnsi="Times New Roman" w:cs="Times New Roman"/>
          <w:sz w:val="24"/>
          <w:szCs w:val="24"/>
        </w:rPr>
        <w:t>As hinted, euthanasia violates</w:t>
      </w:r>
      <w:r w:rsidR="00BC0374" w:rsidRPr="00BC0374">
        <w:rPr>
          <w:rFonts w:ascii="Times New Roman" w:hAnsi="Times New Roman" w:cs="Times New Roman"/>
          <w:sz w:val="24"/>
          <w:szCs w:val="24"/>
        </w:rPr>
        <w:t xml:space="preserve"> the principle of self-dete</w:t>
      </w:r>
      <w:r>
        <w:rPr>
          <w:rFonts w:ascii="Times New Roman" w:hAnsi="Times New Roman" w:cs="Times New Roman"/>
          <w:sz w:val="24"/>
          <w:szCs w:val="24"/>
        </w:rPr>
        <w:t>rmination and ignores</w:t>
      </w:r>
      <w:r w:rsidR="00BC0374" w:rsidRPr="00BC0374">
        <w:rPr>
          <w:rFonts w:ascii="Times New Roman" w:hAnsi="Times New Roman" w:cs="Times New Roman"/>
          <w:sz w:val="24"/>
          <w:szCs w:val="24"/>
        </w:rPr>
        <w:t xml:space="preserve"> t</w:t>
      </w:r>
      <w:r w:rsidR="00DD73FF">
        <w:rPr>
          <w:rFonts w:ascii="Times New Roman" w:hAnsi="Times New Roman" w:cs="Times New Roman"/>
          <w:sz w:val="24"/>
          <w:szCs w:val="24"/>
        </w:rPr>
        <w:t xml:space="preserve">he roles of medicine </w:t>
      </w:r>
      <w:r>
        <w:rPr>
          <w:rFonts w:ascii="Times New Roman" w:hAnsi="Times New Roman" w:cs="Times New Roman"/>
          <w:sz w:val="24"/>
          <w:szCs w:val="24"/>
        </w:rPr>
        <w:t xml:space="preserve">and these </w:t>
      </w:r>
      <w:r w:rsidR="00DD73FF">
        <w:rPr>
          <w:rFonts w:ascii="Times New Roman" w:hAnsi="Times New Roman" w:cs="Times New Roman"/>
          <w:sz w:val="24"/>
          <w:szCs w:val="24"/>
        </w:rPr>
        <w:t xml:space="preserve">are the main arguments against it while </w:t>
      </w:r>
      <w:r w:rsidR="00BC0374" w:rsidRPr="00BC0374">
        <w:rPr>
          <w:rFonts w:ascii="Times New Roman" w:hAnsi="Times New Roman" w:cs="Times New Roman"/>
          <w:sz w:val="24"/>
          <w:szCs w:val="24"/>
        </w:rPr>
        <w:t>there exists no moral difference between acts of lethal injection and stopping li</w:t>
      </w:r>
      <w:r w:rsidR="00DD73FF">
        <w:rPr>
          <w:rFonts w:ascii="Times New Roman" w:hAnsi="Times New Roman" w:cs="Times New Roman"/>
          <w:sz w:val="24"/>
          <w:szCs w:val="24"/>
        </w:rPr>
        <w:t>fe-sustaining treatment options</w:t>
      </w:r>
      <w:r>
        <w:rPr>
          <w:rFonts w:ascii="Times New Roman" w:hAnsi="Times New Roman" w:cs="Times New Roman"/>
          <w:sz w:val="24"/>
          <w:szCs w:val="24"/>
        </w:rPr>
        <w:t>.</w:t>
      </w:r>
      <w:r w:rsidR="00BC0374" w:rsidRPr="00BC0374">
        <w:rPr>
          <w:rFonts w:ascii="Times New Roman" w:hAnsi="Times New Roman" w:cs="Times New Roman"/>
          <w:sz w:val="24"/>
          <w:szCs w:val="24"/>
        </w:rPr>
        <w:t xml:space="preserve"> The debate on the legality or illegality of</w:t>
      </w:r>
      <w:r>
        <w:rPr>
          <w:rFonts w:ascii="Times New Roman" w:hAnsi="Times New Roman" w:cs="Times New Roman"/>
          <w:sz w:val="24"/>
          <w:szCs w:val="24"/>
        </w:rPr>
        <w:t xml:space="preserve"> euthanasia is subject to </w:t>
      </w:r>
      <w:r w:rsidR="00BC0374" w:rsidRPr="00BC0374">
        <w:rPr>
          <w:rFonts w:ascii="Times New Roman" w:hAnsi="Times New Roman" w:cs="Times New Roman"/>
          <w:sz w:val="24"/>
          <w:szCs w:val="24"/>
        </w:rPr>
        <w:t xml:space="preserve">many interpretations which lie under the moral realm of humanity. </w:t>
      </w:r>
      <w:r w:rsidR="000C536C">
        <w:rPr>
          <w:rFonts w:ascii="Times New Roman" w:hAnsi="Times New Roman" w:cs="Times New Roman"/>
          <w:sz w:val="24"/>
          <w:szCs w:val="24"/>
        </w:rPr>
        <w:t xml:space="preserve">Generally, </w:t>
      </w:r>
      <w:r w:rsidR="00BC0374" w:rsidRPr="00BC0374">
        <w:rPr>
          <w:rFonts w:ascii="Times New Roman" w:hAnsi="Times New Roman" w:cs="Times New Roman"/>
          <w:sz w:val="24"/>
          <w:szCs w:val="24"/>
        </w:rPr>
        <w:t>euthanasia is a visible form of killing that violates the importance of life and happiness in society. The role of medicine should be recognized in healing in an attempt to reduce pain and suffering for patients</w:t>
      </w:r>
      <w:r w:rsidR="00DD73FF">
        <w:rPr>
          <w:rFonts w:ascii="Times New Roman" w:hAnsi="Times New Roman" w:cs="Times New Roman"/>
          <w:sz w:val="24"/>
          <w:szCs w:val="24"/>
        </w:rPr>
        <w:t xml:space="preserve"> as a</w:t>
      </w:r>
      <w:r>
        <w:rPr>
          <w:rFonts w:ascii="Times New Roman" w:hAnsi="Times New Roman" w:cs="Times New Roman"/>
          <w:sz w:val="24"/>
          <w:szCs w:val="24"/>
        </w:rPr>
        <w:t xml:space="preserve"> w</w:t>
      </w:r>
      <w:r w:rsidR="00DD73FF">
        <w:rPr>
          <w:rFonts w:ascii="Times New Roman" w:hAnsi="Times New Roman" w:cs="Times New Roman"/>
          <w:sz w:val="24"/>
          <w:szCs w:val="24"/>
        </w:rPr>
        <w:t>ay of refraining from euthanasia practices</w:t>
      </w:r>
      <w:r>
        <w:rPr>
          <w:rFonts w:ascii="Times New Roman" w:hAnsi="Times New Roman" w:cs="Times New Roman"/>
          <w:sz w:val="24"/>
          <w:szCs w:val="24"/>
        </w:rPr>
        <w:t xml:space="preserve"> </w:t>
      </w:r>
      <w:r w:rsidRPr="00BC0374">
        <w:rPr>
          <w:rFonts w:ascii="Times New Roman" w:hAnsi="Times New Roman" w:cs="Times New Roman"/>
          <w:sz w:val="24"/>
          <w:szCs w:val="24"/>
        </w:rPr>
        <w:t>(Callahan, 1992).</w:t>
      </w:r>
    </w:p>
    <w:p w:rsidR="00DD73FF" w:rsidRDefault="00DD73FF" w:rsidP="00BC0374">
      <w:pPr>
        <w:spacing w:line="480" w:lineRule="auto"/>
        <w:rPr>
          <w:rFonts w:ascii="Times New Roman" w:hAnsi="Times New Roman" w:cs="Times New Roman"/>
          <w:sz w:val="24"/>
          <w:szCs w:val="24"/>
        </w:rPr>
      </w:pPr>
    </w:p>
    <w:p w:rsidR="00DD73FF" w:rsidRDefault="00DD73FF" w:rsidP="00BC0374">
      <w:pPr>
        <w:spacing w:line="480" w:lineRule="auto"/>
        <w:rPr>
          <w:rFonts w:ascii="Times New Roman" w:hAnsi="Times New Roman" w:cs="Times New Roman"/>
          <w:sz w:val="24"/>
          <w:szCs w:val="24"/>
        </w:rPr>
      </w:pPr>
    </w:p>
    <w:p w:rsidR="00DD73FF" w:rsidRDefault="00DD73FF" w:rsidP="00BC0374">
      <w:pPr>
        <w:spacing w:line="480" w:lineRule="auto"/>
        <w:rPr>
          <w:rFonts w:ascii="Times New Roman" w:hAnsi="Times New Roman" w:cs="Times New Roman"/>
          <w:sz w:val="24"/>
          <w:szCs w:val="24"/>
        </w:rPr>
      </w:pPr>
    </w:p>
    <w:p w:rsidR="00DD73FF" w:rsidRDefault="00DD73FF" w:rsidP="00BC0374">
      <w:pPr>
        <w:spacing w:line="480" w:lineRule="auto"/>
        <w:rPr>
          <w:rFonts w:ascii="Times New Roman" w:hAnsi="Times New Roman" w:cs="Times New Roman"/>
          <w:sz w:val="24"/>
          <w:szCs w:val="24"/>
        </w:rPr>
      </w:pPr>
    </w:p>
    <w:p w:rsidR="00DD73FF" w:rsidRDefault="00DD73FF" w:rsidP="00BC0374">
      <w:pPr>
        <w:spacing w:line="480" w:lineRule="auto"/>
        <w:rPr>
          <w:rFonts w:ascii="Times New Roman" w:hAnsi="Times New Roman" w:cs="Times New Roman"/>
          <w:sz w:val="24"/>
          <w:szCs w:val="24"/>
        </w:rPr>
      </w:pPr>
    </w:p>
    <w:p w:rsidR="00DD73FF" w:rsidRDefault="00DD73FF" w:rsidP="00BC0374">
      <w:pPr>
        <w:spacing w:line="480" w:lineRule="auto"/>
        <w:rPr>
          <w:rFonts w:ascii="Times New Roman" w:hAnsi="Times New Roman" w:cs="Times New Roman"/>
          <w:sz w:val="24"/>
          <w:szCs w:val="24"/>
        </w:rPr>
      </w:pPr>
    </w:p>
    <w:p w:rsidR="009E29D0" w:rsidRDefault="009E29D0" w:rsidP="00904ACA">
      <w:pPr>
        <w:spacing w:line="480" w:lineRule="auto"/>
        <w:rPr>
          <w:rFonts w:ascii="Times New Roman" w:hAnsi="Times New Roman" w:cs="Times New Roman"/>
          <w:sz w:val="24"/>
          <w:szCs w:val="24"/>
        </w:rPr>
      </w:pPr>
    </w:p>
    <w:p w:rsidR="009E29D0" w:rsidRDefault="009E29D0" w:rsidP="00DD73FF">
      <w:pPr>
        <w:spacing w:line="480" w:lineRule="auto"/>
        <w:jc w:val="center"/>
        <w:rPr>
          <w:rFonts w:ascii="Times New Roman" w:hAnsi="Times New Roman" w:cs="Times New Roman"/>
          <w:sz w:val="24"/>
          <w:szCs w:val="24"/>
        </w:rPr>
      </w:pPr>
    </w:p>
    <w:p w:rsidR="009A153D" w:rsidRPr="00BC0374" w:rsidRDefault="009A153D" w:rsidP="00DD73FF">
      <w:pPr>
        <w:spacing w:line="480" w:lineRule="auto"/>
        <w:jc w:val="center"/>
        <w:rPr>
          <w:rFonts w:ascii="Times New Roman" w:hAnsi="Times New Roman" w:cs="Times New Roman"/>
          <w:sz w:val="24"/>
          <w:szCs w:val="24"/>
        </w:rPr>
      </w:pPr>
      <w:r w:rsidRPr="00BC0374">
        <w:rPr>
          <w:rFonts w:ascii="Times New Roman" w:hAnsi="Times New Roman" w:cs="Times New Roman"/>
          <w:sz w:val="24"/>
          <w:szCs w:val="24"/>
        </w:rPr>
        <w:lastRenderedPageBreak/>
        <w:t>References</w:t>
      </w:r>
    </w:p>
    <w:p w:rsidR="00DD73FF" w:rsidRPr="00BC0374" w:rsidRDefault="00DD73FF" w:rsidP="00DD73FF">
      <w:pPr>
        <w:spacing w:line="480" w:lineRule="auto"/>
        <w:ind w:left="720" w:hanging="720"/>
        <w:rPr>
          <w:rFonts w:ascii="Times New Roman" w:hAnsi="Times New Roman" w:cs="Times New Roman"/>
          <w:color w:val="222222"/>
          <w:sz w:val="24"/>
          <w:szCs w:val="24"/>
          <w:shd w:val="clear" w:color="auto" w:fill="FFFFFF"/>
        </w:rPr>
      </w:pPr>
      <w:r w:rsidRPr="00BC0374">
        <w:rPr>
          <w:rFonts w:ascii="Times New Roman" w:hAnsi="Times New Roman" w:cs="Times New Roman"/>
          <w:color w:val="222222"/>
          <w:sz w:val="24"/>
          <w:szCs w:val="24"/>
          <w:shd w:val="clear" w:color="auto" w:fill="FFFFFF"/>
        </w:rPr>
        <w:t>Callahan, D. (1992). When self</w:t>
      </w:r>
      <w:r w:rsidRPr="00BC0374">
        <w:rPr>
          <w:rFonts w:ascii="Cambria Math" w:hAnsi="Cambria Math" w:cs="Cambria Math"/>
          <w:color w:val="222222"/>
          <w:sz w:val="24"/>
          <w:szCs w:val="24"/>
          <w:shd w:val="clear" w:color="auto" w:fill="FFFFFF"/>
        </w:rPr>
        <w:t>‐</w:t>
      </w:r>
      <w:r w:rsidRPr="00BC0374">
        <w:rPr>
          <w:rFonts w:ascii="Times New Roman" w:hAnsi="Times New Roman" w:cs="Times New Roman"/>
          <w:color w:val="222222"/>
          <w:sz w:val="24"/>
          <w:szCs w:val="24"/>
          <w:shd w:val="clear" w:color="auto" w:fill="FFFFFF"/>
        </w:rPr>
        <w:t>determination runs amok. </w:t>
      </w:r>
      <w:r w:rsidRPr="00BC0374">
        <w:rPr>
          <w:rFonts w:ascii="Times New Roman" w:hAnsi="Times New Roman" w:cs="Times New Roman"/>
          <w:i/>
          <w:iCs/>
          <w:color w:val="222222"/>
          <w:sz w:val="24"/>
          <w:szCs w:val="24"/>
          <w:shd w:val="clear" w:color="auto" w:fill="FFFFFF"/>
        </w:rPr>
        <w:t>Hastings Center Report</w:t>
      </w:r>
      <w:r w:rsidRPr="00BC0374">
        <w:rPr>
          <w:rFonts w:ascii="Times New Roman" w:hAnsi="Times New Roman" w:cs="Times New Roman"/>
          <w:color w:val="222222"/>
          <w:sz w:val="24"/>
          <w:szCs w:val="24"/>
          <w:shd w:val="clear" w:color="auto" w:fill="FFFFFF"/>
        </w:rPr>
        <w:t>, </w:t>
      </w:r>
      <w:r w:rsidRPr="00BC0374">
        <w:rPr>
          <w:rFonts w:ascii="Times New Roman" w:hAnsi="Times New Roman" w:cs="Times New Roman"/>
          <w:i/>
          <w:iCs/>
          <w:color w:val="222222"/>
          <w:sz w:val="24"/>
          <w:szCs w:val="24"/>
          <w:shd w:val="clear" w:color="auto" w:fill="FFFFFF"/>
        </w:rPr>
        <w:t>22</w:t>
      </w:r>
      <w:r w:rsidRPr="00BC0374">
        <w:rPr>
          <w:rFonts w:ascii="Times New Roman" w:hAnsi="Times New Roman" w:cs="Times New Roman"/>
          <w:color w:val="222222"/>
          <w:sz w:val="24"/>
          <w:szCs w:val="24"/>
          <w:shd w:val="clear" w:color="auto" w:fill="FFFFFF"/>
        </w:rPr>
        <w:t>(2), 52-55.</w:t>
      </w:r>
    </w:p>
    <w:p w:rsidR="00DD73FF" w:rsidRPr="00BC0374" w:rsidRDefault="00DD73FF" w:rsidP="00DD73FF">
      <w:pPr>
        <w:spacing w:line="480" w:lineRule="auto"/>
        <w:ind w:left="720" w:hanging="720"/>
        <w:rPr>
          <w:rFonts w:ascii="Times New Roman" w:hAnsi="Times New Roman" w:cs="Times New Roman"/>
          <w:sz w:val="24"/>
          <w:szCs w:val="24"/>
        </w:rPr>
      </w:pPr>
    </w:p>
    <w:sectPr w:rsidR="00DD73FF" w:rsidRPr="00BC0374" w:rsidSect="008819DF">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75BA3" w:rsidRDefault="00575BA3" w:rsidP="008819DF">
      <w:pPr>
        <w:spacing w:after="0" w:line="240" w:lineRule="auto"/>
      </w:pPr>
      <w:r>
        <w:separator/>
      </w:r>
    </w:p>
  </w:endnote>
  <w:endnote w:type="continuationSeparator" w:id="1">
    <w:p w:rsidR="00575BA3" w:rsidRDefault="00575BA3" w:rsidP="008819D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A00002EF" w:usb1="420020EB" w:usb2="00000000"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75BA3" w:rsidRDefault="00575BA3" w:rsidP="008819DF">
      <w:pPr>
        <w:spacing w:after="0" w:line="240" w:lineRule="auto"/>
      </w:pPr>
      <w:r>
        <w:separator/>
      </w:r>
    </w:p>
  </w:footnote>
  <w:footnote w:type="continuationSeparator" w:id="1">
    <w:p w:rsidR="00575BA3" w:rsidRDefault="00575BA3" w:rsidP="008819D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253237510"/>
      <w:docPartObj>
        <w:docPartGallery w:val="Page Numbers (Top of Page)"/>
        <w:docPartUnique/>
      </w:docPartObj>
    </w:sdtPr>
    <w:sdtEndPr>
      <w:rPr>
        <w:noProof/>
      </w:rPr>
    </w:sdtEndPr>
    <w:sdtContent>
      <w:p w:rsidR="008819DF" w:rsidRPr="008819DF" w:rsidRDefault="008819DF" w:rsidP="008819DF">
        <w:pPr>
          <w:pStyle w:val="Header"/>
          <w:spacing w:line="480" w:lineRule="auto"/>
          <w:rPr>
            <w:rFonts w:ascii="Times New Roman" w:hAnsi="Times New Roman" w:cs="Times New Roman"/>
            <w:sz w:val="24"/>
            <w:szCs w:val="24"/>
          </w:rPr>
        </w:pPr>
        <w:r w:rsidRPr="008819DF">
          <w:rPr>
            <w:rFonts w:ascii="Times New Roman" w:hAnsi="Times New Roman" w:cs="Times New Roman"/>
            <w:sz w:val="24"/>
            <w:szCs w:val="24"/>
          </w:rPr>
          <w:t xml:space="preserve">EXCPERPTS. </w:t>
        </w:r>
        <w:r>
          <w:rPr>
            <w:rFonts w:ascii="Times New Roman" w:hAnsi="Times New Roman" w:cs="Times New Roman"/>
            <w:sz w:val="24"/>
            <w:szCs w:val="24"/>
          </w:rPr>
          <w:t>‘</w:t>
        </w:r>
        <w:r w:rsidRPr="008819DF">
          <w:rPr>
            <w:rFonts w:ascii="Times New Roman" w:hAnsi="Times New Roman" w:cs="Times New Roman"/>
            <w:sz w:val="24"/>
            <w:szCs w:val="24"/>
          </w:rPr>
          <w:t>‘WHEN SELF-DETRMINATION RUNS AMOK’’</w:t>
        </w:r>
        <w:r w:rsidR="009E29D0">
          <w:rPr>
            <w:rFonts w:ascii="Times New Roman" w:hAnsi="Times New Roman" w:cs="Times New Roman"/>
            <w:sz w:val="24"/>
            <w:szCs w:val="24"/>
          </w:rPr>
          <w:t xml:space="preserve">                                      </w:t>
        </w:r>
        <w:r w:rsidR="00397AE0" w:rsidRPr="008819DF">
          <w:rPr>
            <w:rFonts w:ascii="Times New Roman" w:hAnsi="Times New Roman" w:cs="Times New Roman"/>
            <w:sz w:val="24"/>
            <w:szCs w:val="24"/>
          </w:rPr>
          <w:fldChar w:fldCharType="begin"/>
        </w:r>
        <w:r w:rsidRPr="008819DF">
          <w:rPr>
            <w:rFonts w:ascii="Times New Roman" w:hAnsi="Times New Roman" w:cs="Times New Roman"/>
            <w:sz w:val="24"/>
            <w:szCs w:val="24"/>
          </w:rPr>
          <w:instrText xml:space="preserve"> PAGE   \* MERGEFORMAT </w:instrText>
        </w:r>
        <w:r w:rsidR="00397AE0" w:rsidRPr="008819DF">
          <w:rPr>
            <w:rFonts w:ascii="Times New Roman" w:hAnsi="Times New Roman" w:cs="Times New Roman"/>
            <w:sz w:val="24"/>
            <w:szCs w:val="24"/>
          </w:rPr>
          <w:fldChar w:fldCharType="separate"/>
        </w:r>
        <w:r w:rsidR="00657370">
          <w:rPr>
            <w:rFonts w:ascii="Times New Roman" w:hAnsi="Times New Roman" w:cs="Times New Roman"/>
            <w:noProof/>
            <w:sz w:val="24"/>
            <w:szCs w:val="24"/>
          </w:rPr>
          <w:t>4</w:t>
        </w:r>
        <w:r w:rsidR="00397AE0" w:rsidRPr="008819DF">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9DF" w:rsidRPr="008819DF" w:rsidRDefault="008819DF" w:rsidP="008819DF">
    <w:pPr>
      <w:pStyle w:val="Header"/>
      <w:spacing w:line="480" w:lineRule="auto"/>
      <w:rPr>
        <w:rFonts w:ascii="Times New Roman" w:hAnsi="Times New Roman" w:cs="Times New Roman"/>
        <w:sz w:val="24"/>
        <w:szCs w:val="24"/>
      </w:rPr>
    </w:pPr>
    <w:r w:rsidRPr="008819DF">
      <w:rPr>
        <w:rFonts w:ascii="Times New Roman" w:hAnsi="Times New Roman" w:cs="Times New Roman"/>
        <w:sz w:val="24"/>
        <w:szCs w:val="24"/>
      </w:rPr>
      <w:t xml:space="preserve">Running Head: </w:t>
    </w:r>
    <w:r>
      <w:rPr>
        <w:rFonts w:ascii="Times New Roman" w:hAnsi="Times New Roman" w:cs="Times New Roman"/>
        <w:sz w:val="24"/>
        <w:szCs w:val="24"/>
      </w:rPr>
      <w:t xml:space="preserve">EXCERPTS. </w:t>
    </w:r>
    <w:r w:rsidRPr="008819DF">
      <w:rPr>
        <w:rFonts w:ascii="Times New Roman" w:hAnsi="Times New Roman" w:cs="Times New Roman"/>
        <w:sz w:val="24"/>
        <w:szCs w:val="24"/>
      </w:rPr>
      <w:t>“WHEN SELF-DETERMINATION RUNS AMOK’’</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F76A51"/>
    <w:rsid w:val="0007440B"/>
    <w:rsid w:val="000C2695"/>
    <w:rsid w:val="000C536C"/>
    <w:rsid w:val="00134878"/>
    <w:rsid w:val="001628B5"/>
    <w:rsid w:val="00252284"/>
    <w:rsid w:val="00331435"/>
    <w:rsid w:val="00397AE0"/>
    <w:rsid w:val="004B2731"/>
    <w:rsid w:val="004C2FD4"/>
    <w:rsid w:val="00575BA3"/>
    <w:rsid w:val="005E5AA1"/>
    <w:rsid w:val="006117FF"/>
    <w:rsid w:val="00657370"/>
    <w:rsid w:val="007E5CF9"/>
    <w:rsid w:val="008819DF"/>
    <w:rsid w:val="00887A57"/>
    <w:rsid w:val="00904ACA"/>
    <w:rsid w:val="009A153D"/>
    <w:rsid w:val="009B6D63"/>
    <w:rsid w:val="009E29D0"/>
    <w:rsid w:val="00A309DF"/>
    <w:rsid w:val="00BC0374"/>
    <w:rsid w:val="00DD73FF"/>
    <w:rsid w:val="00F76A51"/>
    <w:rsid w:val="00F77140"/>
    <w:rsid w:val="00F97A8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09DF"/>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19DF"/>
    <w:pPr>
      <w:tabs>
        <w:tab w:val="center" w:pos="4513"/>
        <w:tab w:val="right" w:pos="9026"/>
      </w:tabs>
      <w:spacing w:after="0" w:line="240" w:lineRule="auto"/>
    </w:pPr>
  </w:style>
  <w:style w:type="character" w:customStyle="1" w:styleId="HeaderChar">
    <w:name w:val="Header Char"/>
    <w:basedOn w:val="DefaultParagraphFont"/>
    <w:link w:val="Header"/>
    <w:uiPriority w:val="99"/>
    <w:rsid w:val="008819DF"/>
    <w:rPr>
      <w:lang w:val="en-US"/>
    </w:rPr>
  </w:style>
  <w:style w:type="paragraph" w:styleId="Footer">
    <w:name w:val="footer"/>
    <w:basedOn w:val="Normal"/>
    <w:link w:val="FooterChar"/>
    <w:uiPriority w:val="99"/>
    <w:unhideWhenUsed/>
    <w:rsid w:val="008819DF"/>
    <w:pPr>
      <w:tabs>
        <w:tab w:val="center" w:pos="4513"/>
        <w:tab w:val="right" w:pos="9026"/>
      </w:tabs>
      <w:spacing w:after="0" w:line="240" w:lineRule="auto"/>
    </w:pPr>
  </w:style>
  <w:style w:type="character" w:customStyle="1" w:styleId="FooterChar">
    <w:name w:val="Footer Char"/>
    <w:basedOn w:val="DefaultParagraphFont"/>
    <w:link w:val="Footer"/>
    <w:uiPriority w:val="99"/>
    <w:rsid w:val="008819DF"/>
    <w:rPr>
      <w:lang w:val="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5</Pages>
  <Words>797</Words>
  <Characters>4549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dc:creator>
  <cp:lastModifiedBy>ADM</cp:lastModifiedBy>
  <cp:revision>2</cp:revision>
  <dcterms:created xsi:type="dcterms:W3CDTF">2018-11-30T00:37:00Z</dcterms:created>
  <dcterms:modified xsi:type="dcterms:W3CDTF">2018-11-30T00:37:00Z</dcterms:modified>
</cp:coreProperties>
</file>